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13" w:lineRule="auto"/>
        <w:jc w:val="center"/>
        <w:textAlignment w:val="auto"/>
        <w:rPr>
          <w:rFonts w:hint="default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关于第七届理事会、监事、秘书长人员名单的公告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《社会团体登记管理条例》、《深圳市社会团体换届选举指引》等有关法律法规以及《深圳市物流与供应链管理协会章程》有关要求，经审议并公示无异议，现将第七届理事会、监事、秘书长人员名单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40" w:firstLineChars="2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附件：深圳市物流与供应链管理协会第七届理事会、监事、秘书长人员名单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深圳市物流与供应链管理协会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2020年10月19日</w:t>
      </w: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附件：深圳市物流与供应链管理协会第七届理事会、监事、秘书长人员名单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416"/>
        <w:gridCol w:w="1244"/>
        <w:gridCol w:w="184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  <w:t>企业名称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  <w:t>企业职务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  <w:t>社团职务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深圳市东方嘉盛供应链股份有限公司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孙卫平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董事长兼总经理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地上铁租车（深圳）有限公司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张海莹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广盈控股集团（深圳）有限公司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黄宴坤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华鹏飞股份有限公司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张京豫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董事长兼总经理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乾龙物流集团有限公司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虞明铭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深圳国际控股有限公司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革非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深圳航天信息有限公司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李淼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深圳市保达供应链服务有限公司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林春红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顾问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深圳市泛亚物流有限公司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丘群生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深圳市飞马国际供应链股份有限公司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费益昭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深圳市朗华供应链服务有限公司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张春华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深圳市天行云供应链有限公司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王维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深圳市信利康供应链管理有限公司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陈少青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董事长兼总裁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深圳市盐田港物流有限公司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吴春雷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深圳市怡亚通供应链股份有限公司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周国辉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深圳市有信达供应链服务有限公司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陈小斌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深圳中外运物流有限公司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巫锦芳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顺丰速运有限公司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杨峰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党委副书记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招商局保税物流有限公司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张海健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中外运物流有限公司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汪剑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党委书记、总经理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深圳德坤供应链有限公司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徐明亮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董事长兼总裁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深圳市华南新海传动机械有限公司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洪健荣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中国邮政速递物流股份有限公司深圳市分公司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庄继敏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北京德恒（深圳）律师事务所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吕友臣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合伙人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广东瀛尊律师事务所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翟东卫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创始合伙人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深圳京邦达供应链科技有限公司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林锐斌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公共事务总监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深圳前海致远数智价值链有限公司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唐志远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深圳神彩物流有限公司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郎建国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深圳市八达物流股份有限公司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吕丰堂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深圳市倍通供应链服务有限公司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彭自美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深圳市德邦物流有限公司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陈凯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总监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深圳市帝盟网络科技有限公司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李浩雄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联合创始人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深圳市海格物流股份有限公司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梅春雷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深圳市海光国际物流有限公司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汪海光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深圳市汉东汽车贸易有限公司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刘成中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深圳市华富洋供应链有限公司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冯苏军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深圳市华晖怡和国际物流有限公司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郑军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深圳市华运国际物流有限公司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方曼荻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总裁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深圳市捷安国际运输有限公司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罗教学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深圳市普路通供应链管理股份有限公司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陈书智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创始人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深圳市乾泰恒物流有限公司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徐晓梅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深圳市星荣达供应链管理有限公司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李亮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深圳市盐港明珠货运实业有限公司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杨金龙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深圳市易通安达国际物流有限公司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刘润龙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深圳市英捷迅实业发展有限公司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邢云庆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深圳市中通现代物流有限公司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蔡孝东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执行董事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深圳市中永物流有限公司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张晓天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深圳中远海运物流有限公司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刘开达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日通国际物流（深圳）有限公司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王寒健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山河物流（深圳）有限公司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杨本华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深圳越海全球供应链有限公司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史春梅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常务副总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深圳市国顺江铃汽车销售服务有限公司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张国梁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董事长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深圳智慧供应链科技有限公司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张礼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副总经理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郑艳玲</w:t>
            </w:r>
          </w:p>
        </w:tc>
        <w:tc>
          <w:tcPr>
            <w:tcW w:w="10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秘书长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秘书长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E21C3"/>
    <w:rsid w:val="3D8E21C3"/>
    <w:rsid w:val="4AD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2021-11-22T17:01:00Z</dcterms:created>
  <dc:creator>小裙子</dc:creator>
  <cp:lastModifiedBy>小裙子</cp:lastModifiedBy>
  <dcterms:modified xsi:type="dcterms:W3CDTF">2021-11-22T17:15:21Z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23A958CAC4344692BD57307434308DBA</vt:lpwstr>
  </property>
</Properties>
</file>