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400" w:lineRule="atLeas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6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2022深圳物流与供应链行业新疆考察之行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意向调查问卷</w:t>
      </w:r>
    </w:p>
    <w:p>
      <w:pPr>
        <w:rPr>
          <w:rFonts w:ascii="仿宋" w:hAnsi="仿宋" w:eastAsia="仿宋" w:cs="仿宋"/>
          <w:sz w:val="28"/>
          <w:szCs w:val="36"/>
          <w:u w:val="single"/>
        </w:rPr>
      </w:pPr>
      <w:r>
        <w:rPr>
          <w:rFonts w:hint="eastAsia" w:ascii="仿宋" w:hAnsi="仿宋" w:eastAsia="仿宋" w:cs="仿宋"/>
          <w:sz w:val="28"/>
          <w:szCs w:val="36"/>
        </w:rPr>
        <w:t>企业名称：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                                         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   </w:t>
      </w:r>
    </w:p>
    <w:p>
      <w:pPr>
        <w:spacing w:afterLines="100"/>
        <w:rPr>
          <w:rFonts w:ascii="仿宋" w:hAnsi="仿宋" w:eastAsia="仿宋" w:cs="仿宋"/>
          <w:sz w:val="28"/>
          <w:szCs w:val="36"/>
          <w:u w:val="single"/>
        </w:rPr>
      </w:pPr>
      <w:r>
        <w:rPr>
          <w:rFonts w:hint="eastAsia" w:ascii="仿宋" w:hAnsi="仿宋" w:eastAsia="仿宋" w:cs="仿宋"/>
          <w:sz w:val="28"/>
          <w:szCs w:val="36"/>
        </w:rPr>
        <w:t>联 系 人：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</w:rPr>
        <w:t>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务：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</w:rPr>
        <w:t>联系方式：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     </w:t>
      </w:r>
    </w:p>
    <w:p>
      <w:pPr>
        <w:spacing w:beforeLines="50" w:afterLines="30" w:line="4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1.贵司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主营业务涵盖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）。（可多选）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A.供应链服务   B.综合物流   C.国际货代  D.港口码头/航空机场E.物流仓储/物流园区/物流地产   F.物流设备/物流技术/物流系统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G.干线运输   H.城市配送   I.冷链物流   J.快递   K.报关报检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L.电子商务/电商物流   M.一般进出口贸易   N.零售商贸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O</w:t>
      </w:r>
      <w:r>
        <w:rPr>
          <w:rFonts w:hint="eastAsia" w:ascii="仿宋" w:hAnsi="仿宋" w:eastAsia="仿宋" w:cs="仿宋"/>
          <w:sz w:val="28"/>
          <w:szCs w:val="28"/>
        </w:rPr>
        <w:t>.其他：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   </w:t>
      </w:r>
    </w:p>
    <w:p>
      <w:pPr>
        <w:spacing w:beforeLines="50" w:afterLines="30" w:line="40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贵司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在新疆是否有业务布局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？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A.没有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B.现阶段没有，但未来有此规划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C.已有布局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3.若协会组织新疆考察之行，贵司是否有参与意愿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？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A.没有意愿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B.可以考虑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C.非常愿意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4.关于是否参与协会组织的新疆考察之行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以下哪些是影响贵司决策的关键性因素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32"/>
          <w:lang w:eastAsia="zh-CN"/>
        </w:rPr>
        <w:t>？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可多选，但最多可选三个选项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</w:rPr>
        <w:t>A.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费用成本     </w:t>
      </w:r>
      <w:r>
        <w:rPr>
          <w:rFonts w:hint="eastAsia" w:ascii="仿宋" w:hAnsi="仿宋" w:eastAsia="仿宋" w:cs="仿宋"/>
          <w:sz w:val="28"/>
          <w:szCs w:val="32"/>
        </w:rPr>
        <w:t>B.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时间成本     C</w:t>
      </w:r>
      <w:r>
        <w:rPr>
          <w:rFonts w:hint="eastAsia" w:ascii="仿宋" w:hAnsi="仿宋" w:eastAsia="仿宋" w:cs="仿宋"/>
          <w:sz w:val="28"/>
          <w:szCs w:val="32"/>
        </w:rPr>
        <w:t>.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活动行程      D.疫情态势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E.防疫政策     F.接待领导     G.其他：</w:t>
      </w:r>
      <w:r>
        <w:rPr>
          <w:rFonts w:hint="eastAsia" w:ascii="仿宋" w:hAnsi="仿宋" w:eastAsia="仿宋" w:cs="仿宋"/>
          <w:sz w:val="28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5.关于新疆考察之行，贵司认为以下哪种安排更合理（    ）？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A.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100%商务行程            </w:t>
      </w:r>
      <w:r>
        <w:rPr>
          <w:rFonts w:hint="eastAsia" w:ascii="仿宋" w:hAnsi="仿宋" w:eastAsia="仿宋" w:cs="仿宋"/>
          <w:sz w:val="28"/>
          <w:szCs w:val="28"/>
        </w:rPr>
        <w:t>B.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70%商务行程+30%休闲旅游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C.50%商务行程+50%休闲旅游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6.关于新疆考察之行，贵司可接受的费用成本是（    ）？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A.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5000-10000元/人       B.10000-20000元/人</w:t>
      </w:r>
    </w:p>
    <w:p>
      <w:pPr>
        <w:tabs>
          <w:tab w:val="center" w:pos="4153"/>
        </w:tabs>
        <w:spacing w:line="40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C.20000-30000元/人      D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30000元以上/人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7.关于新疆考察之行，贵司可接受的时间周期是（    ）？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A.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3-4天      B.5-6天       C.7-8天      D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8.关于新疆考察之行，贵司认为安排在几月份合理（    ）？</w:t>
      </w:r>
    </w:p>
    <w:p>
      <w:pPr>
        <w:tabs>
          <w:tab w:val="center" w:pos="4153"/>
        </w:tabs>
        <w:spacing w:line="40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A.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9月        B.10月        C.11月       D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9.关于新疆考察之行，贵司重点想（    ）？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  <w:lang w:val="en-US" w:eastAsia="zh-CN"/>
        </w:rPr>
        <w:t>可多选，但最多可选三个选项</w:t>
      </w:r>
      <w:r>
        <w:rPr>
          <w:rFonts w:hint="eastAsia" w:ascii="仿宋" w:hAnsi="仿宋" w:eastAsia="仿宋" w:cs="仿宋"/>
          <w:b w:val="0"/>
          <w:bCs w:val="0"/>
          <w:sz w:val="28"/>
          <w:szCs w:val="32"/>
        </w:rPr>
        <w:t>）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A.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对接当地政府资源             B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对接当地企业资源             </w:t>
      </w:r>
    </w:p>
    <w:p>
      <w:pPr>
        <w:tabs>
          <w:tab w:val="center" w:pos="4153"/>
        </w:tabs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C.考察当地营商环境             D.了解当地招商引资政策   </w:t>
      </w:r>
    </w:p>
    <w:p>
      <w:pPr>
        <w:tabs>
          <w:tab w:val="center" w:pos="4153"/>
        </w:tabs>
        <w:spacing w:line="40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E.探寻商机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10.关于新疆考察之行，贵司想去的城市是：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11.除了新疆，贵司还想去哪些城市考察：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12.关于走出去的商务考察活动，贵司是否有其他想与我们说的？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 w:line="400" w:lineRule="exact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single"/>
          <w:lang w:val="en-US" w:eastAsia="zh-CN"/>
        </w:rPr>
        <w:t xml:space="preserve">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ODMxNDhlZDcwYWQ5ZmExNjk1NjY1MTgyNDI3MjgifQ=="/>
  </w:docVars>
  <w:rsids>
    <w:rsidRoot w:val="00A34231"/>
    <w:rsid w:val="0000297B"/>
    <w:rsid w:val="00235CB9"/>
    <w:rsid w:val="002B68E1"/>
    <w:rsid w:val="00451B02"/>
    <w:rsid w:val="0052164D"/>
    <w:rsid w:val="006103C6"/>
    <w:rsid w:val="006F360D"/>
    <w:rsid w:val="0076763D"/>
    <w:rsid w:val="00796FD7"/>
    <w:rsid w:val="00A22CE2"/>
    <w:rsid w:val="00A34231"/>
    <w:rsid w:val="00A87985"/>
    <w:rsid w:val="00BF1106"/>
    <w:rsid w:val="00C12A03"/>
    <w:rsid w:val="00C44819"/>
    <w:rsid w:val="00D30876"/>
    <w:rsid w:val="00DF1A86"/>
    <w:rsid w:val="067B38F2"/>
    <w:rsid w:val="0E876162"/>
    <w:rsid w:val="1FB80050"/>
    <w:rsid w:val="46A33B6F"/>
    <w:rsid w:val="47BA1C77"/>
    <w:rsid w:val="4F9959E3"/>
    <w:rsid w:val="51223F5F"/>
    <w:rsid w:val="56B333C1"/>
    <w:rsid w:val="66174CEF"/>
    <w:rsid w:val="75A75FE1"/>
    <w:rsid w:val="7CC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5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paragraph" w:customStyle="1" w:styleId="13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5">
    <w:name w:val="普通(网站) Char"/>
    <w:basedOn w:val="8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bjh-p"/>
    <w:basedOn w:val="8"/>
    <w:qFormat/>
    <w:uiPriority w:val="0"/>
  </w:style>
  <w:style w:type="character" w:customStyle="1" w:styleId="17">
    <w:name w:val="bjh-strong"/>
    <w:basedOn w:val="8"/>
    <w:qFormat/>
    <w:uiPriority w:val="0"/>
  </w:style>
  <w:style w:type="character" w:customStyle="1" w:styleId="18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3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1309</Words>
  <Characters>1497</Characters>
  <Lines>30</Lines>
  <Paragraphs>8</Paragraphs>
  <TotalTime>1</TotalTime>
  <ScaleCrop>false</ScaleCrop>
  <LinksUpToDate>false</LinksUpToDate>
  <CharactersWithSpaces>1971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2022-07-05T08:42:00Z</dcterms:created>
  <dc:creator>Administrator</dc:creator>
  <cp:lastModifiedBy>LO-YUANTING</cp:lastModifiedBy>
  <dcterms:modified xsi:type="dcterms:W3CDTF">2022-08-11T01:12:42Z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3DB6FE02E72B4898B58C195B8E5E279C</vt:lpwstr>
  </property>
</Properties>
</file>